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1D" w:rsidRDefault="00FC7E1D" w:rsidP="0074679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pt;height:661.5pt">
            <v:imagedata r:id="rId5" o:title="1 стр. ОПОП 40.02.01_1"/>
          </v:shape>
        </w:pict>
      </w:r>
    </w:p>
    <w:p w:rsidR="00FC7E1D" w:rsidRDefault="00FC7E1D" w:rsidP="0074679B">
      <w:pPr>
        <w:jc w:val="center"/>
        <w:rPr>
          <w:rFonts w:ascii="Times New Roman" w:hAnsi="Times New Roman"/>
          <w:b/>
          <w:sz w:val="32"/>
          <w:szCs w:val="32"/>
        </w:rPr>
      </w:pPr>
    </w:p>
    <w:p w:rsidR="00FC7E1D" w:rsidRDefault="00FC7E1D" w:rsidP="0074679B">
      <w:pPr>
        <w:jc w:val="center"/>
        <w:rPr>
          <w:rFonts w:ascii="Times New Roman" w:hAnsi="Times New Roman"/>
          <w:b/>
          <w:sz w:val="32"/>
          <w:szCs w:val="32"/>
        </w:rPr>
      </w:pPr>
    </w:p>
    <w:p w:rsidR="00B10CF1" w:rsidRDefault="00B10CF1" w:rsidP="0074679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Специальность 40.02.01</w:t>
      </w:r>
      <w:r w:rsidRPr="007814B4">
        <w:rPr>
          <w:rFonts w:ascii="Times New Roman" w:hAnsi="Times New Roman"/>
          <w:b/>
          <w:sz w:val="32"/>
          <w:szCs w:val="32"/>
        </w:rPr>
        <w:t xml:space="preserve"> </w:t>
      </w:r>
    </w:p>
    <w:p w:rsidR="00B10CF1" w:rsidRDefault="00B10CF1" w:rsidP="0074679B">
      <w:pPr>
        <w:jc w:val="center"/>
        <w:rPr>
          <w:rFonts w:ascii="Times New Roman" w:hAnsi="Times New Roman"/>
          <w:b/>
          <w:sz w:val="32"/>
          <w:szCs w:val="32"/>
        </w:rPr>
      </w:pPr>
      <w:r w:rsidRPr="007814B4">
        <w:rPr>
          <w:rFonts w:ascii="Times New Roman" w:hAnsi="Times New Roman"/>
          <w:b/>
          <w:sz w:val="32"/>
          <w:szCs w:val="32"/>
        </w:rPr>
        <w:t>«Пр</w:t>
      </w:r>
      <w:r>
        <w:rPr>
          <w:rFonts w:ascii="Times New Roman" w:hAnsi="Times New Roman"/>
          <w:b/>
          <w:sz w:val="32"/>
          <w:szCs w:val="32"/>
        </w:rPr>
        <w:t>аво и организация социального обеспечения</w:t>
      </w:r>
      <w:r w:rsidRPr="007814B4">
        <w:rPr>
          <w:rFonts w:ascii="Times New Roman" w:hAnsi="Times New Roman"/>
          <w:b/>
          <w:sz w:val="32"/>
          <w:szCs w:val="32"/>
        </w:rPr>
        <w:t>»</w:t>
      </w:r>
    </w:p>
    <w:p w:rsidR="00B10CF1" w:rsidRDefault="008218DD" w:rsidP="0074679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pict>
          <v:shape id="Рисунок 28" o:spid="_x0000_i1025" type="#_x0000_t75" alt="http://www.y-ost.ru/images/img/putev/p13.jpg" style="width:167.25pt;height:129.75pt;visibility:visible">
            <v:imagedata r:id="rId6" o:title=""/>
          </v:shape>
        </w:pict>
      </w:r>
    </w:p>
    <w:p w:rsidR="00B10CF1" w:rsidRDefault="00B10CF1" w:rsidP="0074679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</w:t>
      </w:r>
      <w:r w:rsidRPr="007814B4">
        <w:rPr>
          <w:rFonts w:ascii="Times New Roman" w:hAnsi="Times New Roman"/>
          <w:sz w:val="32"/>
          <w:szCs w:val="32"/>
        </w:rPr>
        <w:t>валификация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74679B">
        <w:rPr>
          <w:rFonts w:ascii="Times New Roman" w:hAnsi="Times New Roman"/>
          <w:b/>
          <w:sz w:val="32"/>
          <w:szCs w:val="32"/>
        </w:rPr>
        <w:t>«юрист»</w:t>
      </w:r>
    </w:p>
    <w:p w:rsidR="00B10CF1" w:rsidRDefault="00B10CF1" w:rsidP="0074679B">
      <w:pPr>
        <w:jc w:val="center"/>
        <w:rPr>
          <w:rFonts w:ascii="Times New Roman" w:hAnsi="Times New Roman"/>
          <w:sz w:val="28"/>
          <w:szCs w:val="28"/>
        </w:rPr>
      </w:pPr>
      <w:r w:rsidRPr="007814B4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основной профессиональной образовательной программы (ОПОП) по специальности 40.02.01 «Право и организация социального обеспечения»</w:t>
      </w:r>
    </w:p>
    <w:p w:rsidR="00B10CF1" w:rsidRDefault="00B10CF1" w:rsidP="0074679B">
      <w:pPr>
        <w:rPr>
          <w:rFonts w:ascii="Times New Roman" w:hAnsi="Times New Roman"/>
          <w:b/>
          <w:sz w:val="28"/>
          <w:szCs w:val="28"/>
        </w:rPr>
      </w:pPr>
      <w:r w:rsidRPr="00C62CDB">
        <w:rPr>
          <w:rFonts w:ascii="Times New Roman" w:hAnsi="Times New Roman"/>
          <w:b/>
          <w:sz w:val="28"/>
          <w:szCs w:val="28"/>
        </w:rPr>
        <w:t>Очная форма обучения</w:t>
      </w:r>
    </w:p>
    <w:p w:rsidR="00B10CF1" w:rsidRDefault="00B10CF1" w:rsidP="007467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абитуриентов осуществляется: </w:t>
      </w:r>
    </w:p>
    <w:p w:rsidR="00B10CF1" w:rsidRDefault="00B10CF1" w:rsidP="007467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базе основного общего образования, обучение проводится на платной основе, срок освоения основной профессиональной образовательной программы  базовой подготовки – 2 года 10 месяцев;</w:t>
      </w:r>
    </w:p>
    <w:p w:rsidR="00B10CF1" w:rsidRDefault="00B10CF1" w:rsidP="007467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базе среднего (полного) общего образования, обучение проводится на платной основе, срок освоения основной профессиональной образовательной программы  базовой подготовки – 1 год 10 месяцев.</w:t>
      </w:r>
    </w:p>
    <w:p w:rsidR="00B10CF1" w:rsidRDefault="00B10CF1" w:rsidP="00E972D2">
      <w:pPr>
        <w:rPr>
          <w:rFonts w:ascii="Times New Roman" w:hAnsi="Times New Roman"/>
          <w:b/>
          <w:sz w:val="28"/>
          <w:szCs w:val="28"/>
        </w:rPr>
      </w:pPr>
      <w:r w:rsidRPr="00C62CDB">
        <w:rPr>
          <w:rFonts w:ascii="Times New Roman" w:hAnsi="Times New Roman"/>
          <w:b/>
          <w:sz w:val="28"/>
          <w:szCs w:val="28"/>
        </w:rPr>
        <w:t>Характеристика профессиональной деятельности выпускников</w:t>
      </w:r>
    </w:p>
    <w:p w:rsidR="00B10CF1" w:rsidRPr="00E972D2" w:rsidRDefault="00B10CF1" w:rsidP="00E972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CDB">
        <w:rPr>
          <w:rFonts w:ascii="Times New Roman" w:hAnsi="Times New Roman"/>
          <w:b/>
          <w:sz w:val="28"/>
          <w:szCs w:val="28"/>
        </w:rPr>
        <w:t>Область профессиональной деятельности выпускников</w:t>
      </w:r>
      <w:r w:rsidRPr="00C62C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72D2">
        <w:rPr>
          <w:rFonts w:ascii="Times New Roman" w:hAnsi="Times New Roman"/>
          <w:sz w:val="28"/>
          <w:szCs w:val="28"/>
        </w:rPr>
        <w:t>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населения.</w:t>
      </w:r>
    </w:p>
    <w:p w:rsidR="00B10CF1" w:rsidRPr="00C62CDB" w:rsidRDefault="00B10CF1" w:rsidP="00E972D2">
      <w:pPr>
        <w:rPr>
          <w:rFonts w:ascii="Times New Roman" w:hAnsi="Times New Roman"/>
          <w:sz w:val="28"/>
          <w:szCs w:val="28"/>
        </w:rPr>
      </w:pPr>
      <w:r w:rsidRPr="00C62CDB">
        <w:rPr>
          <w:rFonts w:ascii="Times New Roman" w:hAnsi="Times New Roman"/>
          <w:b/>
          <w:sz w:val="28"/>
          <w:szCs w:val="28"/>
        </w:rPr>
        <w:t>Объекты профессиональной деятельности выпускников</w:t>
      </w:r>
      <w:r w:rsidRPr="00C62CDB">
        <w:rPr>
          <w:rFonts w:ascii="Times New Roman" w:hAnsi="Times New Roman"/>
          <w:sz w:val="28"/>
          <w:szCs w:val="28"/>
        </w:rPr>
        <w:t>:</w:t>
      </w:r>
    </w:p>
    <w:p w:rsidR="00B10CF1" w:rsidRPr="00E972D2" w:rsidRDefault="00B10CF1" w:rsidP="00E972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72D2">
        <w:rPr>
          <w:rFonts w:ascii="Times New Roman" w:hAnsi="Times New Roman"/>
          <w:sz w:val="28"/>
          <w:szCs w:val="28"/>
        </w:rPr>
        <w:t>- документы правового характера;</w:t>
      </w:r>
    </w:p>
    <w:p w:rsidR="00B10CF1" w:rsidRPr="00E972D2" w:rsidRDefault="00B10CF1" w:rsidP="00E972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72D2">
        <w:rPr>
          <w:rFonts w:ascii="Times New Roman" w:hAnsi="Times New Roman"/>
          <w:sz w:val="28"/>
          <w:szCs w:val="28"/>
        </w:rPr>
        <w:t>- базы данных получателей пенсий, пособий и мер социальной поддержки отдельных категорий граждан и семей, состоящих на учёте;</w:t>
      </w:r>
    </w:p>
    <w:p w:rsidR="00B10CF1" w:rsidRPr="00E972D2" w:rsidRDefault="00B10CF1" w:rsidP="00E972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72D2">
        <w:rPr>
          <w:rFonts w:ascii="Times New Roman" w:hAnsi="Times New Roman"/>
          <w:sz w:val="28"/>
          <w:szCs w:val="28"/>
        </w:rPr>
        <w:lastRenderedPageBreak/>
        <w:t>- пенсии, пособия, компенсации и другие выплаты, отнесённые к компетенциям органов и учреждений социальной защиты населения, а также органов Пенсионного фонда Российской Федерации;</w:t>
      </w:r>
    </w:p>
    <w:p w:rsidR="00B10CF1" w:rsidRDefault="00B10CF1" w:rsidP="00E972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72D2">
        <w:rPr>
          <w:rFonts w:ascii="Times New Roman" w:hAnsi="Times New Roman"/>
          <w:sz w:val="28"/>
          <w:szCs w:val="28"/>
        </w:rPr>
        <w:t>- государственные и муниципальные услуги отдельным лицам, семьям и категориям граждан, нуждающимся в социальной поддержке и защите.</w:t>
      </w:r>
    </w:p>
    <w:p w:rsidR="00B10CF1" w:rsidRPr="00C62CDB" w:rsidRDefault="00B10CF1" w:rsidP="00E972D2">
      <w:pPr>
        <w:rPr>
          <w:rFonts w:ascii="Times New Roman" w:hAnsi="Times New Roman"/>
          <w:sz w:val="28"/>
          <w:szCs w:val="28"/>
        </w:rPr>
      </w:pPr>
      <w:r w:rsidRPr="00C62CDB">
        <w:rPr>
          <w:rFonts w:ascii="Times New Roman" w:hAnsi="Times New Roman"/>
          <w:b/>
          <w:sz w:val="28"/>
          <w:szCs w:val="28"/>
        </w:rPr>
        <w:t>Виды профессиональной деятельности и компетенции</w:t>
      </w:r>
      <w:r w:rsidRPr="00C62CDB">
        <w:rPr>
          <w:rFonts w:ascii="Times New Roman" w:hAnsi="Times New Roman"/>
          <w:sz w:val="28"/>
          <w:szCs w:val="28"/>
        </w:rPr>
        <w:t>:</w:t>
      </w:r>
    </w:p>
    <w:p w:rsidR="00B10CF1" w:rsidRPr="00E972D2" w:rsidRDefault="00B10CF1" w:rsidP="00E972D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E972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Юрист готовится к следующим видам деятельности:</w:t>
      </w:r>
    </w:p>
    <w:p w:rsidR="00B10CF1" w:rsidRPr="00E972D2" w:rsidRDefault="00B10CF1" w:rsidP="00E972D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E972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-обеспечение реализации прав граждан в сфере пенсионного обеспечения и социальной защиты;</w:t>
      </w:r>
    </w:p>
    <w:p w:rsidR="00B10CF1" w:rsidRDefault="00B10CF1" w:rsidP="00E972D2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E972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- </w:t>
      </w:r>
      <w:r w:rsidRPr="00E972D2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E972D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B10CF1" w:rsidRDefault="00B10CF1" w:rsidP="009520F0">
      <w:pPr>
        <w:rPr>
          <w:rFonts w:ascii="Times New Roman" w:hAnsi="Times New Roman"/>
          <w:b/>
          <w:sz w:val="28"/>
          <w:szCs w:val="28"/>
        </w:rPr>
      </w:pPr>
      <w:r w:rsidRPr="00C62CDB">
        <w:rPr>
          <w:rFonts w:ascii="Times New Roman" w:hAnsi="Times New Roman"/>
          <w:b/>
          <w:sz w:val="28"/>
          <w:szCs w:val="28"/>
        </w:rPr>
        <w:t xml:space="preserve">Требования к результатам освоения </w:t>
      </w:r>
      <w:r>
        <w:rPr>
          <w:rFonts w:ascii="Times New Roman" w:hAnsi="Times New Roman"/>
          <w:b/>
          <w:sz w:val="28"/>
          <w:szCs w:val="28"/>
        </w:rPr>
        <w:t>ОПОП по специальности 40.02.01</w:t>
      </w:r>
      <w:r w:rsidRPr="00C62CDB">
        <w:rPr>
          <w:rFonts w:ascii="Times New Roman" w:hAnsi="Times New Roman"/>
          <w:b/>
          <w:sz w:val="28"/>
          <w:szCs w:val="28"/>
        </w:rPr>
        <w:t xml:space="preserve">   </w:t>
      </w:r>
      <w:r w:rsidRPr="009520F0">
        <w:rPr>
          <w:rFonts w:ascii="Times New Roman" w:hAnsi="Times New Roman"/>
          <w:b/>
          <w:sz w:val="28"/>
          <w:szCs w:val="28"/>
        </w:rPr>
        <w:t>«Право и организация социального обеспечения»</w:t>
      </w:r>
    </w:p>
    <w:p w:rsidR="00B10CF1" w:rsidRPr="009520F0" w:rsidRDefault="00B10CF1" w:rsidP="0095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0F0">
        <w:rPr>
          <w:rFonts w:ascii="Times New Roman" w:hAnsi="Times New Roman"/>
          <w:sz w:val="28"/>
          <w:szCs w:val="28"/>
        </w:rPr>
        <w:t xml:space="preserve">В результате освоения ОПОП юрист должен обладать следующими </w:t>
      </w:r>
      <w:r w:rsidRPr="009520F0">
        <w:rPr>
          <w:rFonts w:ascii="Times New Roman" w:hAnsi="Times New Roman"/>
          <w:b/>
          <w:sz w:val="28"/>
          <w:szCs w:val="28"/>
        </w:rPr>
        <w:t>общими компетенциями</w:t>
      </w:r>
      <w:r w:rsidRPr="009520F0">
        <w:rPr>
          <w:rFonts w:ascii="Times New Roman" w:hAnsi="Times New Roman"/>
          <w:sz w:val="28"/>
          <w:szCs w:val="28"/>
        </w:rPr>
        <w:t>:</w:t>
      </w:r>
    </w:p>
    <w:p w:rsidR="00B10CF1" w:rsidRPr="009520F0" w:rsidRDefault="00B10CF1" w:rsidP="0095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0F0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10CF1" w:rsidRPr="009520F0" w:rsidRDefault="00B10CF1" w:rsidP="0095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0F0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10CF1" w:rsidRPr="009520F0" w:rsidRDefault="00B10CF1" w:rsidP="0095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0F0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ответственность;</w:t>
      </w:r>
    </w:p>
    <w:p w:rsidR="00B10CF1" w:rsidRPr="009520F0" w:rsidRDefault="00B10CF1" w:rsidP="0095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0F0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10CF1" w:rsidRPr="009520F0" w:rsidRDefault="00B10CF1" w:rsidP="0095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0F0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деятельности;</w:t>
      </w:r>
    </w:p>
    <w:p w:rsidR="00B10CF1" w:rsidRPr="009520F0" w:rsidRDefault="00B10CF1" w:rsidP="0095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0F0">
        <w:rPr>
          <w:rFonts w:ascii="Times New Roman" w:hAnsi="Times New Roman"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B10CF1" w:rsidRPr="009520F0" w:rsidRDefault="00B10CF1" w:rsidP="0095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0F0">
        <w:rPr>
          <w:rFonts w:ascii="Times New Roman" w:hAnsi="Times New Roman"/>
          <w:sz w:val="28"/>
          <w:szCs w:val="28"/>
        </w:rPr>
        <w:lastRenderedPageBreak/>
        <w:t>ОК 7. Брать на себя ответственность за работу членов команды (подчиненных), за результат выполнения заданий.</w:t>
      </w:r>
    </w:p>
    <w:p w:rsidR="00B10CF1" w:rsidRPr="009520F0" w:rsidRDefault="00B10CF1" w:rsidP="0095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0F0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10CF1" w:rsidRPr="009520F0" w:rsidRDefault="00B10CF1" w:rsidP="0095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0F0">
        <w:rPr>
          <w:rFonts w:ascii="Times New Roman" w:hAnsi="Times New Roman"/>
          <w:sz w:val="28"/>
          <w:szCs w:val="28"/>
        </w:rPr>
        <w:t>ОК 9. Ориентироваться в условиях постоянного изменения правовой базы.</w:t>
      </w:r>
    </w:p>
    <w:p w:rsidR="00B10CF1" w:rsidRPr="009520F0" w:rsidRDefault="00B10CF1" w:rsidP="0095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0F0">
        <w:rPr>
          <w:rFonts w:ascii="Times New Roman" w:hAnsi="Times New Roman"/>
          <w:sz w:val="28"/>
          <w:szCs w:val="28"/>
        </w:rPr>
        <w:t>ОК 10. Соблюдать основы здорового образа жизни, требования охраны труда.</w:t>
      </w:r>
    </w:p>
    <w:p w:rsidR="00B10CF1" w:rsidRPr="009520F0" w:rsidRDefault="00B10CF1" w:rsidP="0095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0F0">
        <w:rPr>
          <w:rFonts w:ascii="Times New Roman" w:hAnsi="Times New Roman"/>
          <w:sz w:val="28"/>
          <w:szCs w:val="28"/>
        </w:rPr>
        <w:t>ОК 11. Соблюдать деловой этикет, культуру и психологические основы общения, нормы и правила поведения.</w:t>
      </w:r>
    </w:p>
    <w:p w:rsidR="00B10CF1" w:rsidRPr="009520F0" w:rsidRDefault="00B10CF1" w:rsidP="0095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0F0">
        <w:rPr>
          <w:rFonts w:ascii="Times New Roman" w:hAnsi="Times New Roman"/>
          <w:sz w:val="28"/>
          <w:szCs w:val="28"/>
        </w:rPr>
        <w:t>ОК 12. Проявлять нетерпимость к коррупционному поведению.</w:t>
      </w:r>
    </w:p>
    <w:p w:rsidR="00B10CF1" w:rsidRPr="009520F0" w:rsidRDefault="00B10CF1" w:rsidP="0095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0F0">
        <w:rPr>
          <w:rFonts w:ascii="Times New Roman" w:hAnsi="Times New Roman"/>
          <w:sz w:val="28"/>
          <w:szCs w:val="28"/>
        </w:rPr>
        <w:t xml:space="preserve">  Юрист должен обладать </w:t>
      </w:r>
      <w:r w:rsidRPr="009520F0">
        <w:rPr>
          <w:rFonts w:ascii="Times New Roman" w:hAnsi="Times New Roman"/>
          <w:b/>
          <w:sz w:val="28"/>
          <w:szCs w:val="28"/>
        </w:rPr>
        <w:t>профессиональными компетенциями</w:t>
      </w:r>
      <w:r w:rsidRPr="009520F0">
        <w:rPr>
          <w:rFonts w:ascii="Times New Roman" w:hAnsi="Times New Roman"/>
          <w:sz w:val="28"/>
          <w:szCs w:val="28"/>
        </w:rPr>
        <w:t>, соответствующими основным видам профессиональной деятельности:</w:t>
      </w:r>
    </w:p>
    <w:p w:rsidR="00B10CF1" w:rsidRPr="009520F0" w:rsidRDefault="00B10CF1" w:rsidP="0095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0F0">
        <w:rPr>
          <w:rFonts w:ascii="Times New Roman" w:hAnsi="Times New Roman"/>
          <w:sz w:val="28"/>
          <w:szCs w:val="28"/>
        </w:rPr>
        <w:t xml:space="preserve">  1. Обеспечение реализации прав граждан в сфере пенсионного обеспечения и социальной защиты.</w:t>
      </w:r>
    </w:p>
    <w:p w:rsidR="00B10CF1" w:rsidRPr="009520F0" w:rsidRDefault="00B10CF1" w:rsidP="0095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0F0">
        <w:rPr>
          <w:rFonts w:ascii="Times New Roman" w:hAnsi="Times New Roman"/>
          <w:sz w:val="28"/>
          <w:szCs w:val="28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B10CF1" w:rsidRPr="009520F0" w:rsidRDefault="00B10CF1" w:rsidP="0095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0F0">
        <w:rPr>
          <w:rFonts w:ascii="Times New Roman" w:hAnsi="Times New Roman"/>
          <w:sz w:val="28"/>
          <w:szCs w:val="28"/>
        </w:rPr>
        <w:t>ПК 1.2. Осуществлять приём граждан по вопросам пенсионного обеспечения и социальной защиты.</w:t>
      </w:r>
    </w:p>
    <w:p w:rsidR="00B10CF1" w:rsidRPr="009520F0" w:rsidRDefault="00B10CF1" w:rsidP="0095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0F0">
        <w:rPr>
          <w:rFonts w:ascii="Times New Roman" w:hAnsi="Times New Roman"/>
          <w:sz w:val="28"/>
          <w:szCs w:val="28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B10CF1" w:rsidRPr="009520F0" w:rsidRDefault="00B10CF1" w:rsidP="0095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0F0">
        <w:rPr>
          <w:rFonts w:ascii="Times New Roman" w:hAnsi="Times New Roman"/>
          <w:sz w:val="28"/>
          <w:szCs w:val="28"/>
        </w:rPr>
        <w:t>ПК 1.4. Осуществлять установление (назначение, перерасчёт,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B10CF1" w:rsidRPr="009520F0" w:rsidRDefault="00B10CF1" w:rsidP="0095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0F0">
        <w:rPr>
          <w:rFonts w:ascii="Times New Roman" w:hAnsi="Times New Roman"/>
          <w:sz w:val="28"/>
          <w:szCs w:val="28"/>
        </w:rPr>
        <w:t>ПК 1.5. Осуществлять формирование и хранение дел получателей пенсий, пособий и других социальных выплат.</w:t>
      </w:r>
    </w:p>
    <w:p w:rsidR="00B10CF1" w:rsidRPr="009520F0" w:rsidRDefault="00B10CF1" w:rsidP="0095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0F0">
        <w:rPr>
          <w:rFonts w:ascii="Times New Roman" w:hAnsi="Times New Roman"/>
          <w:sz w:val="28"/>
          <w:szCs w:val="28"/>
        </w:rPr>
        <w:lastRenderedPageBreak/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B10CF1" w:rsidRPr="009520F0" w:rsidRDefault="00B10CF1" w:rsidP="0095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0F0">
        <w:rPr>
          <w:rFonts w:ascii="Times New Roman" w:hAnsi="Times New Roman"/>
          <w:sz w:val="28"/>
          <w:szCs w:val="28"/>
        </w:rPr>
        <w:t xml:space="preserve">  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B10CF1" w:rsidRPr="009520F0" w:rsidRDefault="00B10CF1" w:rsidP="0095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0F0">
        <w:rPr>
          <w:rFonts w:ascii="Times New Roman" w:hAnsi="Times New Roman"/>
          <w:sz w:val="28"/>
          <w:szCs w:val="28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B10CF1" w:rsidRPr="009520F0" w:rsidRDefault="00B10CF1" w:rsidP="0095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0F0">
        <w:rPr>
          <w:rFonts w:ascii="Times New Roman" w:hAnsi="Times New Roman"/>
          <w:sz w:val="28"/>
          <w:szCs w:val="28"/>
        </w:rPr>
        <w:t>ПК 2.2. Выявлять лиц, нуждающихся в социальной защите и осуществлять их учёт, используя информационно-компьютерные технологии.</w:t>
      </w:r>
    </w:p>
    <w:p w:rsidR="00B10CF1" w:rsidRDefault="00B10CF1" w:rsidP="0095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0F0">
        <w:rPr>
          <w:rFonts w:ascii="Times New Roman" w:hAnsi="Times New Roman"/>
          <w:sz w:val="28"/>
          <w:szCs w:val="28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tbl>
      <w:tblPr>
        <w:tblW w:w="9372" w:type="dxa"/>
        <w:tblInd w:w="15" w:type="dxa"/>
        <w:tblCellMar>
          <w:left w:w="0" w:type="dxa"/>
          <w:right w:w="0" w:type="dxa"/>
        </w:tblCellMar>
        <w:tblLook w:val="0000"/>
      </w:tblPr>
      <w:tblGrid>
        <w:gridCol w:w="9372"/>
      </w:tblGrid>
      <w:tr w:rsidR="00B10CF1" w:rsidRPr="00001EA2" w:rsidTr="00465168">
        <w:trPr>
          <w:trHeight w:val="315"/>
        </w:trPr>
        <w:tc>
          <w:tcPr>
            <w:tcW w:w="9372" w:type="dxa"/>
            <w:vMerge w:val="restart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21"/>
                <w:szCs w:val="21"/>
              </w:rPr>
              <w:t>Элементы учебного процесса, в т.ч. учебные дисциплины, профессиональные модули, междисциплинарные курсы</w:t>
            </w:r>
          </w:p>
        </w:tc>
      </w:tr>
      <w:tr w:rsidR="00B10CF1" w:rsidRPr="00001EA2" w:rsidTr="00465168">
        <w:trPr>
          <w:trHeight w:val="630"/>
        </w:trPr>
        <w:tc>
          <w:tcPr>
            <w:tcW w:w="9372" w:type="dxa"/>
            <w:vMerge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DBE5EB"/>
            <w:vAlign w:val="center"/>
          </w:tcPr>
          <w:p w:rsidR="00B10CF1" w:rsidRPr="00001EA2" w:rsidRDefault="00B10CF1" w:rsidP="00465168">
            <w:pPr>
              <w:rPr>
                <w:rFonts w:ascii="Verdana" w:hAnsi="Verdana" w:cs="Tahoma"/>
                <w:color w:val="000000"/>
                <w:sz w:val="21"/>
                <w:szCs w:val="21"/>
              </w:rPr>
            </w:pPr>
          </w:p>
        </w:tc>
      </w:tr>
      <w:tr w:rsidR="00B10CF1" w:rsidRPr="00001EA2" w:rsidTr="00465168">
        <w:trPr>
          <w:trHeight w:val="494"/>
        </w:trPr>
        <w:tc>
          <w:tcPr>
            <w:tcW w:w="9372" w:type="dxa"/>
            <w:vMerge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DBE5EB"/>
            <w:vAlign w:val="center"/>
          </w:tcPr>
          <w:p w:rsidR="00B10CF1" w:rsidRPr="00001EA2" w:rsidRDefault="00B10CF1" w:rsidP="00465168">
            <w:pPr>
              <w:rPr>
                <w:rFonts w:ascii="Verdana" w:hAnsi="Verdana" w:cs="Tahoma"/>
                <w:color w:val="000000"/>
                <w:sz w:val="21"/>
                <w:szCs w:val="21"/>
              </w:rPr>
            </w:pPr>
          </w:p>
        </w:tc>
      </w:tr>
      <w:tr w:rsidR="00B10CF1" w:rsidRPr="00001EA2" w:rsidTr="00465168">
        <w:trPr>
          <w:trHeight w:val="494"/>
        </w:trPr>
        <w:tc>
          <w:tcPr>
            <w:tcW w:w="9372" w:type="dxa"/>
            <w:vMerge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DBE5EB"/>
            <w:vAlign w:val="center"/>
          </w:tcPr>
          <w:p w:rsidR="00B10CF1" w:rsidRPr="00001EA2" w:rsidRDefault="00B10CF1" w:rsidP="00465168">
            <w:pPr>
              <w:rPr>
                <w:rFonts w:ascii="Verdana" w:hAnsi="Verdana" w:cs="Tahoma"/>
                <w:color w:val="000000"/>
                <w:sz w:val="21"/>
                <w:szCs w:val="21"/>
              </w:rPr>
            </w:pP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21"/>
                <w:szCs w:val="21"/>
              </w:rPr>
              <w:t>Общеобразовательный цикл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Русский язык</w:t>
            </w:r>
          </w:p>
        </w:tc>
      </w:tr>
      <w:tr w:rsidR="00B10CF1" w:rsidRPr="00001EA2" w:rsidTr="00465168">
        <w:trPr>
          <w:trHeight w:val="330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Литература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Иностранный язык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 xml:space="preserve">Математика 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 xml:space="preserve">Информатика 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История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Обществознание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География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Общая психология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Физика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Химия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Биология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Физическая культура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 xml:space="preserve">Основы безопасности жизнедеятельности 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lastRenderedPageBreak/>
              <w:t>Введение в специальность</w:t>
            </w:r>
          </w:p>
        </w:tc>
      </w:tr>
      <w:tr w:rsidR="00B10CF1" w:rsidRPr="00001EA2" w:rsidTr="00465168">
        <w:trPr>
          <w:trHeight w:val="630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21"/>
                <w:szCs w:val="21"/>
              </w:rPr>
              <w:t>Общий гуманитарный и социально-экономический цикл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Основы философии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Русский язык и культура речи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История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Иностранный язык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Физическая культура</w:t>
            </w:r>
          </w:p>
        </w:tc>
      </w:tr>
      <w:tr w:rsidR="00B10CF1" w:rsidRPr="00001EA2" w:rsidTr="00465168">
        <w:trPr>
          <w:trHeight w:val="630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21"/>
                <w:szCs w:val="21"/>
              </w:rPr>
              <w:t>Математический и общий естественнонаучный цикл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7928A4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 xml:space="preserve">Математика и информатика 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7928A4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Информационные технологии в профессиональной деятельности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21"/>
                <w:szCs w:val="21"/>
              </w:rPr>
              <w:t>Профессиональный цикл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 w:cs="Tahoma"/>
                <w:b/>
                <w:bCs/>
                <w:color w:val="000000"/>
                <w:sz w:val="21"/>
                <w:szCs w:val="21"/>
              </w:rPr>
              <w:t>Общепрофессиональные</w:t>
            </w:r>
            <w:proofErr w:type="spellEnd"/>
            <w:r>
              <w:rPr>
                <w:rFonts w:ascii="Verdana" w:hAnsi="Verdana" w:cs="Tahoma"/>
                <w:b/>
                <w:bCs/>
                <w:color w:val="000000"/>
                <w:sz w:val="21"/>
                <w:szCs w:val="21"/>
              </w:rPr>
              <w:t xml:space="preserve"> дисциплины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Теория государства и права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Конституционное право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Административное право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Экологическое право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Трудовое право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Гражданское право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Семейное право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Гражданский процесс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Страховое право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Статистика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Документальное обеспечение управления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Экономика организации (предприятия)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Менеджмент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Безопасность жизнедеятельности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Уголовное право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Уголовный процесс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Криминалистика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Безопасность жизнедеятельности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Финансовое право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Pr="00F42154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b/>
                <w:color w:val="000000"/>
                <w:sz w:val="21"/>
                <w:szCs w:val="21"/>
              </w:rPr>
            </w:pPr>
            <w:r w:rsidRPr="00F42154">
              <w:rPr>
                <w:rFonts w:ascii="Verdana" w:hAnsi="Verdana" w:cs="Tahoma"/>
                <w:b/>
                <w:color w:val="000000"/>
                <w:sz w:val="21"/>
                <w:szCs w:val="21"/>
              </w:rPr>
              <w:t xml:space="preserve">Вариативная часть 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Pr="00F42154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 w:rsidRPr="00F42154">
              <w:rPr>
                <w:rFonts w:ascii="Verdana" w:hAnsi="Verdana" w:cs="Tahoma"/>
                <w:color w:val="000000"/>
                <w:sz w:val="21"/>
                <w:szCs w:val="21"/>
              </w:rPr>
              <w:t>История отечественного государства и права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Pr="00F42154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 w:rsidRPr="00F42154">
              <w:rPr>
                <w:rFonts w:ascii="Verdana" w:hAnsi="Verdana" w:cs="Tahoma"/>
                <w:color w:val="000000"/>
                <w:sz w:val="21"/>
                <w:szCs w:val="21"/>
              </w:rPr>
              <w:t>История государства и права зарубежных стран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Pr="00F42154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Основы экономики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Pr="00F42154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lastRenderedPageBreak/>
              <w:t>Основы социологии и политологии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Трудовое право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Verdana" w:hAnsi="Verdana" w:cs="Tahoma"/>
                <w:color w:val="000000"/>
                <w:sz w:val="21"/>
                <w:szCs w:val="21"/>
              </w:rPr>
              <w:t>Право социального обеспечения</w:t>
            </w:r>
            <w:proofErr w:type="gramEnd"/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Налоговое право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Pr="00F42154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 xml:space="preserve">Семейное </w:t>
            </w:r>
            <w:r w:rsidRPr="00F42154">
              <w:rPr>
                <w:rFonts w:ascii="Verdana" w:hAnsi="Verdana" w:cs="Tahoma"/>
                <w:color w:val="000000"/>
                <w:sz w:val="21"/>
                <w:szCs w:val="21"/>
              </w:rPr>
              <w:t>право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Законодательство Ивановской области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Основы психологических знаний о личности инвалидов и лиц пожилого возраста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Правовые основы медико-социальной экспертизы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>Правоохранительные и судебные органы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21"/>
                <w:szCs w:val="21"/>
              </w:rPr>
              <w:t>ПРОФЕССИОНАЛЬНЫЕ   МОДУЛИ</w:t>
            </w:r>
          </w:p>
        </w:tc>
      </w:tr>
      <w:tr w:rsidR="00B10CF1" w:rsidRPr="00001EA2" w:rsidTr="00465168">
        <w:trPr>
          <w:trHeight w:val="630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Pr="00001EA2" w:rsidRDefault="00B10CF1" w:rsidP="00103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001EA2">
              <w:rPr>
                <w:rFonts w:ascii="Verdana" w:hAnsi="Verdana" w:cs="Tahoma"/>
                <w:b/>
                <w:bCs/>
                <w:color w:val="000000"/>
                <w:sz w:val="21"/>
                <w:szCs w:val="21"/>
              </w:rPr>
              <w:t xml:space="preserve">ПМ.01 </w:t>
            </w:r>
            <w:r w:rsidRPr="00001EA2">
              <w:rPr>
                <w:rFonts w:cs="Calibri"/>
                <w:sz w:val="28"/>
                <w:szCs w:val="28"/>
              </w:rPr>
              <w:t>Обеспечение реализации прав граждан в сфере пенсионного обеспечения и социальной защиты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 xml:space="preserve">МДК.01.01 </w:t>
            </w:r>
            <w:proofErr w:type="gramStart"/>
            <w:r>
              <w:rPr>
                <w:rFonts w:ascii="Calibri" w:hAnsi="Calibri" w:cs="Calibri"/>
              </w:rPr>
              <w:t>Право социального обеспечения</w:t>
            </w:r>
            <w:proofErr w:type="gramEnd"/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 xml:space="preserve">МДК.01.02 </w:t>
            </w:r>
            <w:r>
              <w:rPr>
                <w:rFonts w:ascii="Calibri" w:hAnsi="Calibri" w:cs="Calibri"/>
              </w:rPr>
              <w:t>Психология социально-правовой деятельности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Pr="00001EA2" w:rsidRDefault="00B10CF1" w:rsidP="00103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01EA2">
              <w:rPr>
                <w:rFonts w:ascii="Verdana" w:hAnsi="Verdana" w:cs="Tahoma"/>
                <w:b/>
                <w:bCs/>
                <w:color w:val="000000"/>
                <w:sz w:val="21"/>
                <w:szCs w:val="21"/>
              </w:rPr>
              <w:t xml:space="preserve">ПМ.02 </w:t>
            </w:r>
            <w:r w:rsidRPr="00001EA2">
              <w:rPr>
                <w:rFonts w:cs="Calibri"/>
                <w:sz w:val="28"/>
                <w:szCs w:val="28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color w:val="000000"/>
                <w:sz w:val="21"/>
                <w:szCs w:val="21"/>
              </w:rPr>
              <w:t xml:space="preserve">МДК.02.01 </w:t>
            </w:r>
            <w:r>
              <w:rPr>
                <w:rFonts w:ascii="Calibri" w:hAnsi="Calibri" w:cs="Calibri"/>
              </w:rPr>
              <w:t>Организация работы органов и учреждений социальной защиты населения, органов Пенсионного фонда Российской Федерации (ПФР)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Verdana" w:hAnsi="Verdana" w:cs="Tahoma"/>
                <w:b/>
                <w:bCs/>
                <w:color w:val="000000"/>
                <w:sz w:val="21"/>
                <w:szCs w:val="21"/>
              </w:rPr>
              <w:t>Учебная практика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21"/>
                <w:szCs w:val="21"/>
              </w:rPr>
              <w:t>Производственная практика (практика по профилю специальности)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21"/>
                <w:szCs w:val="21"/>
              </w:rPr>
              <w:t>Производственная практика (преддипломная практика)</w:t>
            </w:r>
          </w:p>
        </w:tc>
      </w:tr>
      <w:tr w:rsidR="00B10CF1" w:rsidRPr="00001EA2" w:rsidTr="00465168">
        <w:trPr>
          <w:trHeight w:val="315"/>
        </w:trPr>
        <w:tc>
          <w:tcPr>
            <w:tcW w:w="9372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B10CF1" w:rsidRDefault="00B10CF1" w:rsidP="00465168">
            <w:pPr>
              <w:pStyle w:val="a6"/>
              <w:ind w:firstLine="306"/>
              <w:jc w:val="both"/>
              <w:rPr>
                <w:rFonts w:ascii="Verdana" w:hAnsi="Verdana" w:cs="Tahoma"/>
                <w:color w:val="000000"/>
                <w:sz w:val="21"/>
                <w:szCs w:val="21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21"/>
                <w:szCs w:val="21"/>
              </w:rPr>
              <w:t>Государственная итоговая аттестация</w:t>
            </w:r>
          </w:p>
        </w:tc>
      </w:tr>
    </w:tbl>
    <w:p w:rsidR="00B10CF1" w:rsidRPr="0074679B" w:rsidRDefault="00B10CF1" w:rsidP="00F76913">
      <w:pPr>
        <w:shd w:val="clear" w:color="auto" w:fill="FFFFFF"/>
        <w:spacing w:before="100" w:beforeAutospacing="1" w:after="100" w:afterAutospacing="1" w:line="240" w:lineRule="auto"/>
        <w:outlineLvl w:val="1"/>
      </w:pPr>
    </w:p>
    <w:sectPr w:rsidR="00B10CF1" w:rsidRPr="0074679B" w:rsidSect="001F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AED"/>
    <w:multiLevelType w:val="multilevel"/>
    <w:tmpl w:val="19D4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B4EBD"/>
    <w:multiLevelType w:val="multilevel"/>
    <w:tmpl w:val="FBA4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5E1145"/>
    <w:multiLevelType w:val="multilevel"/>
    <w:tmpl w:val="4F78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DD2"/>
    <w:rsid w:val="00001EA2"/>
    <w:rsid w:val="00103BA7"/>
    <w:rsid w:val="00152607"/>
    <w:rsid w:val="001D2C3D"/>
    <w:rsid w:val="001F5347"/>
    <w:rsid w:val="002E4DD2"/>
    <w:rsid w:val="00384BC4"/>
    <w:rsid w:val="00432956"/>
    <w:rsid w:val="00465168"/>
    <w:rsid w:val="004E2049"/>
    <w:rsid w:val="00617BBF"/>
    <w:rsid w:val="00644316"/>
    <w:rsid w:val="0074679B"/>
    <w:rsid w:val="007814B4"/>
    <w:rsid w:val="007928A4"/>
    <w:rsid w:val="008218DD"/>
    <w:rsid w:val="008B278F"/>
    <w:rsid w:val="009520F0"/>
    <w:rsid w:val="00AB3A08"/>
    <w:rsid w:val="00AE771B"/>
    <w:rsid w:val="00B01BEE"/>
    <w:rsid w:val="00B10CF1"/>
    <w:rsid w:val="00C62CDB"/>
    <w:rsid w:val="00C64A86"/>
    <w:rsid w:val="00D044B7"/>
    <w:rsid w:val="00D671F0"/>
    <w:rsid w:val="00E972D2"/>
    <w:rsid w:val="00F42154"/>
    <w:rsid w:val="00F76913"/>
    <w:rsid w:val="00FA45A2"/>
    <w:rsid w:val="00FC7E1D"/>
    <w:rsid w:val="00FD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9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9520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520F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FA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A45A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E972D2"/>
    <w:rPr>
      <w:rFonts w:cs="Times New Roman"/>
    </w:rPr>
  </w:style>
  <w:style w:type="character" w:styleId="a5">
    <w:name w:val="Hyperlink"/>
    <w:basedOn w:val="a0"/>
    <w:uiPriority w:val="99"/>
    <w:semiHidden/>
    <w:rsid w:val="009520F0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B0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9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1071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 Vladimirovna</cp:lastModifiedBy>
  <cp:revision>9</cp:revision>
  <cp:lastPrinted>2016-04-02T06:02:00Z</cp:lastPrinted>
  <dcterms:created xsi:type="dcterms:W3CDTF">2016-04-06T20:36:00Z</dcterms:created>
  <dcterms:modified xsi:type="dcterms:W3CDTF">2016-04-11T08:25:00Z</dcterms:modified>
</cp:coreProperties>
</file>